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9BAD" w14:textId="77777777" w:rsidR="00B648CA" w:rsidRPr="004D51E5" w:rsidRDefault="00B648CA" w:rsidP="00B648CA">
      <w:pPr>
        <w:spacing w:after="80"/>
        <w:jc w:val="center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1D090342" w14:textId="77777777" w:rsidR="00B648CA" w:rsidRPr="004D51E5" w:rsidRDefault="00B648CA" w:rsidP="00B648CA">
      <w:pPr>
        <w:spacing w:after="80"/>
        <w:jc w:val="center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dotycząca przetwarzania danych osobowych</w:t>
      </w:r>
    </w:p>
    <w:p w14:paraId="7DCEB26C" w14:textId="77777777" w:rsidR="00B648CA" w:rsidRPr="004D51E5" w:rsidRDefault="00B648CA" w:rsidP="00B648CA">
      <w:pPr>
        <w:spacing w:after="240"/>
        <w:jc w:val="center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DOSTĘP DO INFORMACJI PUBLICZNEJ</w:t>
      </w:r>
    </w:p>
    <w:p w14:paraId="7D9FC2F4" w14:textId="77777777" w:rsidR="00B648CA" w:rsidRPr="004D51E5" w:rsidRDefault="00B648CA" w:rsidP="00B648CA">
      <w:pPr>
        <w:spacing w:after="20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7507163B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ADMINISTRATOR DANYCH OSOBOWYCH</w:t>
      </w:r>
    </w:p>
    <w:p w14:paraId="2BECBE8F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345747CC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INSPEKTOR OCHRONY DANYCH</w:t>
      </w:r>
    </w:p>
    <w:p w14:paraId="136A1A67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6883AB38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CELE I PODSTAWY PRAWNE PRZETWARZANIA</w:t>
      </w:r>
    </w:p>
    <w:p w14:paraId="1E4C8054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Administrator przetwarza dane osobowe wnioskodawców na podstawie art. 6 ust. 1 lit. c RODO – przetwarzanie jest niezbędne do wypełnienia obowiązku prawnego ciążącego na Administratorze, w celu realizacji zadań wynikających z ustawy z dnia 6 września 2001 r. o dostępie do informacji publicznej.</w:t>
      </w:r>
    </w:p>
    <w:p w14:paraId="77E3C917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ODBIORCY DANYCH</w:t>
      </w:r>
    </w:p>
    <w:p w14:paraId="78A6687E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</w:t>
      </w:r>
    </w:p>
    <w:p w14:paraId="2303B4C4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OKRES PRZECHOWYWANIA DANYCH</w:t>
      </w:r>
    </w:p>
    <w:p w14:paraId="603A9AF1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Dane osobowe będą przetwarzane przez okres niezbędny do realizacji celu, dla jakiego zostały zebrane, a następnie przez okres wynikający z przepisów ustawy z dnia 14 lipca 1983 r. o narodowym zasobie archiwalnym i archiwach oraz obowiązujących u Administratora – wydanych na podstawie tej ustawy i zatwierdzonych przez właściwe archiwum państwowe – instrukcji kancelaryjnej, jednolitego rzeczowego wykazu akt i instrukcji archiwalnej.</w:t>
      </w:r>
    </w:p>
    <w:p w14:paraId="4357044A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PRAWA OSÓB, KTÓRYCH DANE DOTYCZĄ</w:t>
      </w:r>
    </w:p>
    <w:p w14:paraId="7C4C6492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W związku z przetwarzaniem danych osobowych przysługuje Państwu prawo do:</w:t>
      </w:r>
    </w:p>
    <w:p w14:paraId="19BB1F24" w14:textId="77777777" w:rsidR="00B648CA" w:rsidRPr="004D51E5" w:rsidRDefault="00B648CA" w:rsidP="00B648C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dostępu do swoich danych oraz otrzymania ich kopii (art. 15 RODO),</w:t>
      </w:r>
    </w:p>
    <w:p w14:paraId="3AA66359" w14:textId="77777777" w:rsidR="00B648CA" w:rsidRPr="004D51E5" w:rsidRDefault="00B648CA" w:rsidP="00B648C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sprostowania (poprawiania) swoich danych (art. 16 RODO),</w:t>
      </w:r>
    </w:p>
    <w:p w14:paraId="1C3E1ACF" w14:textId="77777777" w:rsidR="00B648CA" w:rsidRPr="004D51E5" w:rsidRDefault="00B648CA" w:rsidP="00B648C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usunięcia danych – wyłącznie w przypadkach określonych w art. 17 RODO,</w:t>
      </w:r>
    </w:p>
    <w:p w14:paraId="159749FF" w14:textId="77777777" w:rsidR="00B648CA" w:rsidRPr="004D51E5" w:rsidRDefault="00B648CA" w:rsidP="00B648C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ograniczenia przetwarzania danych (art. 18 RODO),</w:t>
      </w:r>
    </w:p>
    <w:p w14:paraId="67FE8A76" w14:textId="77777777" w:rsidR="00B648CA" w:rsidRPr="004D51E5" w:rsidRDefault="00B648CA" w:rsidP="00B648CA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wniesienia skargi do organu nadzorczego, tj. Prezesa Urzędu Ochrony Danych Osobowych.</w:t>
      </w:r>
    </w:p>
    <w:p w14:paraId="2B12AE01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DOBROWOLNOŚĆ / WYMÓG PODANIA DANYCH</w:t>
      </w:r>
    </w:p>
    <w:p w14:paraId="06AA2DBD" w14:textId="77777777" w:rsidR="00B648CA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Podanie danych jest obowiązkowe, a obowiązek ich podania wynika z przepisów prawa. Niepodanie danych skutkuje niemożnością udzielenia odpowiedzi na wniosek o dostęp do informacji publicznej.</w:t>
      </w:r>
    </w:p>
    <w:p w14:paraId="49A9692D" w14:textId="77777777" w:rsidR="00B648CA" w:rsidRPr="004D51E5" w:rsidRDefault="00B648CA" w:rsidP="00B648CA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b/>
          <w:bCs/>
          <w:sz w:val="20"/>
          <w:szCs w:val="20"/>
        </w:rPr>
        <w:t>ZAUTOMATYZOWANE PODEJMOWANIE DECYZJI</w:t>
      </w:r>
    </w:p>
    <w:p w14:paraId="6883598A" w14:textId="50512F6A" w:rsidR="00241890" w:rsidRPr="004D51E5" w:rsidRDefault="00B648CA" w:rsidP="00B648C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51E5">
        <w:rPr>
          <w:rFonts w:asciiTheme="minorHAnsi" w:hAnsiTheme="minorHAnsi" w:cstheme="minorHAnsi"/>
          <w:sz w:val="20"/>
          <w:szCs w:val="20"/>
        </w:rPr>
        <w:t>Dane osobowe nie będą podstawą do zautomatyzowanego podejmowania decyzji, w tym profilowania.</w:t>
      </w:r>
    </w:p>
    <w:sectPr w:rsidR="00241890" w:rsidRPr="004D51E5" w:rsidSect="004D51E5">
      <w:pgSz w:w="11906" w:h="16838"/>
      <w:pgMar w:top="1134" w:right="1418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1" w15:restartNumberingAfterBreak="0">
    <w:nsid w:val="52EE497D"/>
    <w:multiLevelType w:val="hybridMultilevel"/>
    <w:tmpl w:val="F3D26A06"/>
    <w:lvl w:ilvl="0" w:tplc="E98092AE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BE6CCC56">
      <w:numFmt w:val="decimal"/>
      <w:lvlText w:val=""/>
      <w:lvlJc w:val="left"/>
    </w:lvl>
    <w:lvl w:ilvl="2" w:tplc="AB184498">
      <w:numFmt w:val="decimal"/>
      <w:lvlText w:val=""/>
      <w:lvlJc w:val="left"/>
    </w:lvl>
    <w:lvl w:ilvl="3" w:tplc="E7BCCABA">
      <w:numFmt w:val="decimal"/>
      <w:lvlText w:val=""/>
      <w:lvlJc w:val="left"/>
    </w:lvl>
    <w:lvl w:ilvl="4" w:tplc="D67E5768">
      <w:numFmt w:val="decimal"/>
      <w:lvlText w:val=""/>
      <w:lvlJc w:val="left"/>
    </w:lvl>
    <w:lvl w:ilvl="5" w:tplc="A3C681D8">
      <w:numFmt w:val="decimal"/>
      <w:lvlText w:val=""/>
      <w:lvlJc w:val="left"/>
    </w:lvl>
    <w:lvl w:ilvl="6" w:tplc="B29699A8">
      <w:numFmt w:val="decimal"/>
      <w:lvlText w:val=""/>
      <w:lvlJc w:val="left"/>
    </w:lvl>
    <w:lvl w:ilvl="7" w:tplc="550C165C">
      <w:numFmt w:val="decimal"/>
      <w:lvlText w:val=""/>
      <w:lvlJc w:val="left"/>
    </w:lvl>
    <w:lvl w:ilvl="8" w:tplc="33A6D018">
      <w:numFmt w:val="decimal"/>
      <w:lvlText w:val=""/>
      <w:lvlJc w:val="left"/>
    </w:lvl>
  </w:abstractNum>
  <w:num w:numId="1" w16cid:durableId="124391278">
    <w:abstractNumId w:val="0"/>
    <w:lvlOverride w:ilvl="0">
      <w:startOverride w:val="1"/>
    </w:lvlOverride>
  </w:num>
  <w:num w:numId="2" w16cid:durableId="10630670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32"/>
    <w:rsid w:val="000E6432"/>
    <w:rsid w:val="00103751"/>
    <w:rsid w:val="00241890"/>
    <w:rsid w:val="002A0553"/>
    <w:rsid w:val="004D51E5"/>
    <w:rsid w:val="00607D8A"/>
    <w:rsid w:val="008837D3"/>
    <w:rsid w:val="00B011B5"/>
    <w:rsid w:val="00B6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2A5E"/>
  <w15:chartTrackingRefBased/>
  <w15:docId w15:val="{CFD27367-6696-4E58-A8A5-6E82D7B0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8CA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4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4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4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4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4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4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4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4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4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4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4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43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E64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4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4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4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2026-08-27T11:57:00Z</dcterms:created>
  <dcterms:modified xsi:type="dcterms:W3CDTF">2026-08-27T11:57:00Z</dcterms:modified>
</cp:coreProperties>
</file>